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Autospacing="1"/>
        <w:contextualSpacing/>
        <w:jc w:val="center"/>
        <w:rPr>
          <w:rFonts w:ascii="Times New Roman" w:hAnsi="Times New Roman" w:eastAsia="Times New Roman" w:cs="Times New Roman"/>
          <w:b/>
          <w:b/>
          <w:bCs/>
          <w:color w:val="000000" w:themeColor="text1"/>
          <w:kern w:val="2"/>
          <w:sz w:val="24"/>
          <w:szCs w:val="24"/>
          <w:lang w:eastAsia="ru-RU"/>
        </w:rPr>
      </w:pPr>
      <w:r>
        <w:rPr>
          <w:rFonts w:eastAsia="Times New Roman" w:cs="Times New Roman" w:ascii="Times New Roman" w:hAnsi="Times New Roman"/>
          <w:b/>
          <w:bCs/>
          <w:color w:val="000000" w:themeColor="text1"/>
          <w:kern w:val="2"/>
          <w:sz w:val="24"/>
          <w:szCs w:val="24"/>
          <w:lang w:eastAsia="ru-RU"/>
        </w:rPr>
        <w:t>СОГЛАШЕНИЕ ОБ ИСПОЛЬЗОВАНИИ ВЕБ-САЙТА</w:t>
      </w:r>
    </w:p>
    <w:p>
      <w:pPr>
        <w:pStyle w:val="Normal"/>
        <w:shd w:val="clear" w:color="auto" w:fill="FFFFFF"/>
        <w:spacing w:lineRule="auto" w:line="240" w:beforeAutospacing="1" w:afterAutospacing="1"/>
        <w:contextualSpacing/>
        <w:jc w:val="center"/>
        <w:rPr>
          <w:rFonts w:ascii="Times New Roman" w:hAnsi="Times New Roman" w:eastAsia="Times New Roman" w:cs="Times New Roman"/>
          <w:b/>
          <w:b/>
          <w:bCs/>
          <w:color w:val="000000" w:themeColor="text1"/>
          <w:kern w:val="2"/>
          <w:sz w:val="24"/>
          <w:szCs w:val="24"/>
          <w:lang w:eastAsia="ru-RU"/>
        </w:rPr>
      </w:pPr>
      <w:r>
        <w:rPr>
          <w:rFonts w:eastAsia="Times New Roman" w:cs="Times New Roman" w:ascii="Times New Roman" w:hAnsi="Times New Roman"/>
          <w:b/>
          <w:bCs/>
          <w:color w:val="000000" w:themeColor="text1"/>
          <w:kern w:val="2"/>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Уважаемый пользователь, благодарим Вас </w:t>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 посещение нашего веб-сайта!</w:t>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ind w:firstLine="709"/>
        <w:contextualSpacing/>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Настоящее Соглашение об использование веб-сайта  </w:t>
      </w:r>
      <w:hyperlink r:id="rId2">
        <w:r>
          <w:rPr>
            <w:rFonts w:eastAsia="Times New Roman" w:cs="Times New Roman" w:ascii="Times New Roman" w:hAnsi="Times New Roman"/>
            <w:b w:val="false"/>
            <w:bCs/>
            <w:i w:val="false"/>
            <w:iCs/>
            <w:caps w:val="false"/>
            <w:smallCaps w:val="false"/>
            <w:color w:val="202124"/>
            <w:spacing w:val="0"/>
            <w:sz w:val="24"/>
            <w:szCs w:val="24"/>
            <w:u w:val="single"/>
            <w:lang w:eastAsia="ru-RU"/>
          </w:rPr>
          <w:t>https://выбираем-кухню.рф</w:t>
        </w:r>
      </w:hyperlink>
      <w:r>
        <w:rPr>
          <w:rFonts w:cs="Times New Roman" w:ascii="Times New Roman" w:hAnsi="Times New Roman"/>
          <w:sz w:val="24"/>
          <w:szCs w:val="24"/>
        </w:rPr>
        <w:t xml:space="preserve"> регулирует порядок и условия использования указанного веб-сайта.</w:t>
      </w:r>
    </w:p>
    <w:p>
      <w:pPr>
        <w:pStyle w:val="Normal"/>
        <w:shd w:val="clear" w:color="auto" w:fill="FFFFFF"/>
        <w:spacing w:lineRule="auto" w:line="240" w:beforeAutospacing="1" w:afterAutospacing="1"/>
        <w:ind w:firstLine="709"/>
        <w:contextualSpacing/>
        <w:jc w:val="both"/>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Настоящий веб-сайт является собственностью ООО «</w:t>
      </w:r>
      <w:r>
        <w:rPr>
          <w:rFonts w:cs="Times New Roman" w:ascii="Times New Roman" w:hAnsi="Times New Roman"/>
          <w:sz w:val="24"/>
          <w:szCs w:val="24"/>
        </w:rPr>
        <w:t>ЛайтБайт</w:t>
      </w:r>
      <w:r>
        <w:rPr>
          <w:rFonts w:cs="Times New Roman" w:ascii="Times New Roman" w:hAnsi="Times New Roman"/>
          <w:sz w:val="24"/>
          <w:szCs w:val="24"/>
        </w:rPr>
        <w:t>»</w:t>
      </w:r>
      <w:r>
        <w:rPr>
          <w:rFonts w:cs="Times New Roman" w:ascii="Times New Roman" w:hAnsi="Times New Roman"/>
          <w:color w:val="000000" w:themeColor="text1"/>
          <w:sz w:val="24"/>
          <w:szCs w:val="24"/>
          <w:shd w:fill="FFFFFF" w:val="clear"/>
        </w:rPr>
        <w:t xml:space="preserve"> (</w:t>
      </w:r>
      <w:r>
        <w:rPr>
          <w:rFonts w:cs="Times New Roman" w:ascii="Times New Roman" w:hAnsi="Times New Roman"/>
          <w:sz w:val="24"/>
          <w:szCs w:val="24"/>
        </w:rPr>
        <w:t>ОГРН 1203600012263</w:t>
      </w:r>
      <w:r>
        <w:rPr>
          <w:rFonts w:cs="Times New Roman" w:ascii="Times New Roman" w:hAnsi="Times New Roman"/>
          <w:sz w:val="24"/>
          <w:szCs w:val="24"/>
          <w:shd w:fill="FFFFFF" w:val="clear"/>
        </w:rPr>
        <w:t xml:space="preserve">  ИНН </w:t>
      </w:r>
      <w:r>
        <w:rPr>
          <w:rFonts w:cs="Times New Roman" w:ascii="Times New Roman" w:hAnsi="Times New Roman"/>
          <w:sz w:val="24"/>
          <w:szCs w:val="24"/>
        </w:rPr>
        <w:t xml:space="preserve">3664246448, адрес: 394018, г.Воронеж, ул.Свободы, д.7, помещение </w:t>
      </w:r>
      <w:r>
        <w:rPr>
          <w:rFonts w:cs="Times New Roman" w:ascii="Times New Roman" w:hAnsi="Times New Roman"/>
          <w:sz w:val="24"/>
          <w:szCs w:val="24"/>
          <w:lang w:val="en-US"/>
        </w:rPr>
        <w:t>I</w:t>
      </w:r>
      <w:r>
        <w:rPr>
          <w:rFonts w:cs="Times New Roman" w:ascii="Times New Roman" w:hAnsi="Times New Roman"/>
          <w:sz w:val="24"/>
          <w:szCs w:val="24"/>
        </w:rPr>
        <w:t>, литера А, офис 3</w:t>
      </w:r>
      <w:r>
        <w:rPr>
          <w:rFonts w:cs="Times New Roman" w:ascii="Times New Roman" w:hAnsi="Times New Roman"/>
          <w:color w:val="000000" w:themeColor="text1"/>
          <w:sz w:val="24"/>
          <w:szCs w:val="24"/>
          <w:shd w:fill="FFFFFF" w:val="clear"/>
        </w:rPr>
        <w:t>).</w:t>
      </w:r>
    </w:p>
    <w:p>
      <w:pPr>
        <w:pStyle w:val="Normal"/>
        <w:shd w:val="clear" w:color="auto" w:fill="FFFFFF"/>
        <w:spacing w:lineRule="auto" w:line="240" w:beforeAutospacing="1" w:afterAutospacing="1"/>
        <w:ind w:firstLine="709"/>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Внимательно прочитайте настоящее Соглашение, прежде чем начать пользоваться веб-сайтом </w:t>
      </w:r>
      <w:hyperlink r:id="rId3">
        <w:r>
          <w:rPr>
            <w:rFonts w:eastAsia="Times New Roman" w:cs="Times New Roman" w:ascii="Times New Roman" w:hAnsi="Times New Roman"/>
            <w:b w:val="false"/>
            <w:bCs/>
            <w:i w:val="false"/>
            <w:iCs/>
            <w:caps w:val="false"/>
            <w:smallCaps w:val="false"/>
            <w:color w:val="202124"/>
            <w:spacing w:val="0"/>
            <w:sz w:val="24"/>
            <w:szCs w:val="24"/>
            <w:u w:val="single"/>
            <w:lang w:eastAsia="ru-RU"/>
          </w:rPr>
          <w:t>https://выбираем-кухню.рф</w:t>
        </w:r>
      </w:hyperlink>
      <w:r>
        <w:rPr>
          <w:rFonts w:cs="Times New Roman" w:ascii="Times New Roman" w:hAnsi="Times New Roman"/>
          <w:sz w:val="24"/>
          <w:szCs w:val="24"/>
        </w:rPr>
        <w:t xml:space="preserve"> поскольку оно будет распространяться на Ваш доступ и использование настоящего веб-сайта и составляет юридически обязательный договор между Вами и ООО «</w:t>
      </w:r>
      <w:r>
        <w:rPr>
          <w:rFonts w:cs="Times New Roman" w:ascii="Times New Roman" w:hAnsi="Times New Roman"/>
          <w:sz w:val="24"/>
          <w:szCs w:val="24"/>
        </w:rPr>
        <w:t>ЛайтБайт</w:t>
      </w:r>
      <w:r>
        <w:rPr>
          <w:rFonts w:cs="Times New Roman" w:ascii="Times New Roman" w:hAnsi="Times New Roman"/>
          <w:sz w:val="24"/>
          <w:szCs w:val="24"/>
        </w:rPr>
        <w:t>»</w:t>
      </w:r>
      <w:r>
        <w:rPr>
          <w:rFonts w:eastAsia="Times New Roman" w:cs="Times New Roman" w:ascii="Times New Roman" w:hAnsi="Times New Roman"/>
          <w:color w:val="000000"/>
          <w:sz w:val="24"/>
          <w:szCs w:val="24"/>
          <w:lang w:eastAsia="ru-RU"/>
        </w:rPr>
        <w:t>. Вы обязаны соблюдать условия настоящего Соглашения, заходя на веб-сайт, используя сервисы, услуги и приложения, предлагаемые на веб-сайте. В случае если Вы не согласны с условиями Соглашения, Вы не можете пользоваться веб-сайтом или использовать любые сервисы, услуги и приложения, предлагаемые на веб-сайте, а также посещать страницы, размещенные в доменной зоне веб-сайта. ООО «</w:t>
      </w:r>
      <w:r>
        <w:rPr>
          <w:rFonts w:eastAsia="Times New Roman" w:cs="Times New Roman" w:ascii="Times New Roman" w:hAnsi="Times New Roman"/>
          <w:color w:val="000000"/>
          <w:sz w:val="24"/>
          <w:szCs w:val="24"/>
          <w:lang w:eastAsia="ru-RU"/>
        </w:rPr>
        <w:t>ЛайтБайт</w:t>
      </w:r>
      <w:r>
        <w:rPr>
          <w:rFonts w:eastAsia="Times New Roman" w:cs="Times New Roman" w:ascii="Times New Roman" w:hAnsi="Times New Roman"/>
          <w:color w:val="000000"/>
          <w:sz w:val="24"/>
          <w:szCs w:val="24"/>
          <w:lang w:eastAsia="ru-RU"/>
        </w:rPr>
        <w:t>» оставляет за собой право в любое время изменять, дополнять, добавлять или удалять пункты настоящего Соглашения без уведомления пользователей. Начало использования веб-сайта и продолжение его использования пользователем означает надлежащее заключение настоящего Соглашения и принятие всех внесенных в него изменений и Ваше полное согласие со всеми его условиями. Пользователь несет персональную ответственность за проверку настоящего Соглашения на наличие изменений в нем.</w:t>
      </w:r>
    </w:p>
    <w:p>
      <w:pPr>
        <w:pStyle w:val="Normal"/>
        <w:shd w:val="clear" w:color="auto" w:fill="FFFFFF"/>
        <w:spacing w:lineRule="auto" w:line="240" w:beforeAutospacing="1" w:afterAutospacing="1"/>
        <w:ind w:firstLine="709"/>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Термины и определения</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   Компания – Общество с ограниченной ответственностью «</w:t>
      </w:r>
      <w:r>
        <w:rPr>
          <w:rFonts w:eastAsia="Times New Roman" w:cs="Times New Roman" w:ascii="Times New Roman" w:hAnsi="Times New Roman"/>
          <w:color w:val="000000"/>
          <w:sz w:val="24"/>
          <w:szCs w:val="24"/>
          <w:lang w:eastAsia="ru-RU"/>
        </w:rPr>
        <w:t>ЛайтБайт</w:t>
      </w:r>
      <w:r>
        <w:rPr>
          <w:rFonts w:eastAsia="Times New Roman" w:cs="Times New Roman" w:ascii="Times New Roman" w:hAnsi="Times New Roman"/>
          <w:color w:val="000000"/>
          <w:sz w:val="24"/>
          <w:szCs w:val="24"/>
          <w:lang w:eastAsia="ru-RU"/>
        </w:rPr>
        <w:t>» (ООО «</w:t>
      </w:r>
      <w:r>
        <w:rPr>
          <w:rFonts w:eastAsia="Times New Roman" w:cs="Times New Roman" w:ascii="Times New Roman" w:hAnsi="Times New Roman"/>
          <w:color w:val="000000"/>
          <w:sz w:val="24"/>
          <w:szCs w:val="24"/>
          <w:lang w:eastAsia="ru-RU"/>
        </w:rPr>
        <w:t>ЛайтБайт</w:t>
      </w:r>
      <w:r>
        <w:rPr>
          <w:rFonts w:eastAsia="Times New Roman" w:cs="Times New Roman" w:ascii="Times New Roman" w:hAnsi="Times New Roman"/>
          <w:color w:val="000000"/>
          <w:sz w:val="24"/>
          <w:szCs w:val="24"/>
          <w:lang w:eastAsia="ru-RU"/>
        </w:rPr>
        <w:t>») является законным владельцем веб-сайта, обладающим всей полнотой прав владения, пользования и распоряжения веб-сайтом.</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 Пользователь – любое лицо, которое осуществляет доступ к веб-сайту и обращается к информации или информационному наполнению, которые размещены на веб-сайте, а равно и связаны с ссылками размещенными на веб-сайте, загружены с веб-сайта, либо получены путем обращения к веб-сайту, получает доступ к приложениям, сервисам, услугам, размещенным на веб-сайте.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1.3. Веб-сайт- настоящий веб-сайт Компании, размещенный в сети Интернет и доступный по адресу </w:t>
      </w:r>
      <w:hyperlink r:id="rId4">
        <w:r>
          <w:rPr>
            <w:rFonts w:eastAsia="Times New Roman" w:cs="Times New Roman" w:ascii="Times New Roman" w:hAnsi="Times New Roman"/>
            <w:b w:val="false"/>
            <w:bCs/>
            <w:i w:val="false"/>
            <w:iCs/>
            <w:caps w:val="false"/>
            <w:smallCaps w:val="false"/>
            <w:color w:val="202124"/>
            <w:spacing w:val="0"/>
            <w:sz w:val="24"/>
            <w:szCs w:val="24"/>
            <w:u w:val="single"/>
            <w:lang w:eastAsia="ru-RU"/>
          </w:rPr>
          <w:t>https://выбираем-кухню.рф</w:t>
        </w:r>
      </w:hyperlink>
      <w:r>
        <w:rPr>
          <w:rStyle w:val="Style13"/>
          <w:rFonts w:eastAsia="Times New Roman" w:cs="Times New Roman" w:ascii="Times New Roman" w:hAnsi="Times New Roman"/>
          <w:color w:val="000000" w:themeColor="text1"/>
          <w:sz w:val="24"/>
          <w:szCs w:val="24"/>
          <w:u w:val="none"/>
          <w:lang w:eastAsia="ru-RU"/>
        </w:rPr>
        <w:t>, включающий</w:t>
      </w:r>
      <w:r>
        <w:rPr>
          <w:rFonts w:eastAsia="Times New Roman" w:cs="Times New Roman" w:ascii="Times New Roman" w:hAnsi="Times New Roman"/>
          <w:color w:val="000000"/>
          <w:sz w:val="24"/>
          <w:szCs w:val="24"/>
          <w:lang w:eastAsia="ru-RU"/>
        </w:rPr>
        <w:t xml:space="preserve"> в себя все информационное наполнение, такое как тексты, информация, изображения и звук, интегрированные инструменты, программы, программное обеспечение, базы данных, системы поддержки и другие связанные средства, а так же любые другие веб-сайты Компании, содержащие ссылку на данное Соглашение.</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 Соглашение – настоящее Соглашение между пользователем и Компанией, устанавливающее правила использования веб-сайта, включая графические изображения, элементы дизайна и средства индивидуализации, текстовую информацию и документацию, программы для ЭВМ и файлы для скачивания, любые иные произведения, объекты и материалы веб-сайта, а также условия и правила размещения пользователем информации и материалов в соответствующих открытых разделах веб-сайта.</w:t>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Общие положения и условия</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2.1. Предметом настоящего Соглашения является предоставление пользователю доступа к содержащимся на веб-сайте </w:t>
      </w:r>
      <w:hyperlink r:id="rId5">
        <w:r>
          <w:rPr>
            <w:rFonts w:eastAsia="Times New Roman" w:cs="Times New Roman" w:ascii="Times New Roman" w:hAnsi="Times New Roman"/>
            <w:b w:val="false"/>
            <w:bCs/>
            <w:i w:val="false"/>
            <w:iCs/>
            <w:caps w:val="false"/>
            <w:smallCaps w:val="false"/>
            <w:color w:val="202124"/>
            <w:spacing w:val="0"/>
            <w:sz w:val="24"/>
            <w:szCs w:val="24"/>
            <w:u w:val="single"/>
            <w:lang w:eastAsia="ru-RU"/>
          </w:rPr>
          <w:t>https://выбираем-кухню.рф</w:t>
        </w:r>
      </w:hyperlink>
      <w:r>
        <w:rPr>
          <w:rFonts w:eastAsia="Times New Roman" w:cs="Times New Roman" w:ascii="Times New Roman" w:hAnsi="Times New Roman"/>
          <w:color w:val="000000"/>
          <w:sz w:val="24"/>
          <w:szCs w:val="24"/>
          <w:lang w:eastAsia="ru-RU"/>
        </w:rPr>
        <w:t xml:space="preserve"> услугам.</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2.2. Веб-сайт предоставляет пользователю следующие виды услуг (сервисов): доступ к </w:t>
      </w:r>
      <w:r>
        <w:rPr>
          <w:rFonts w:eastAsia="Times New Roman" w:cs="Times New Roman" w:ascii="Times New Roman" w:hAnsi="Times New Roman"/>
          <w:color w:val="000000"/>
          <w:sz w:val="24"/>
          <w:szCs w:val="24"/>
          <w:lang w:eastAsia="ru-RU"/>
        </w:rPr>
        <w:t xml:space="preserve">электронному каталогу товаров; доступ к средствам поиска и навигации веб-сайта; </w:t>
      </w:r>
      <w:r>
        <w:rPr>
          <w:rFonts w:eastAsia="Times New Roman" w:cs="Times New Roman" w:ascii="Times New Roman" w:hAnsi="Times New Roman"/>
          <w:color w:val="000000"/>
          <w:sz w:val="24"/>
          <w:szCs w:val="24"/>
          <w:lang w:eastAsia="ru-RU"/>
        </w:rPr>
        <w:t>предоставление пользователю возможности размещения сообщений, комментариев, отзывов; доступ к иным видам услуг (сервисов), имеющимся на веб-сайте.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Компания имеет право в любое время без уведомления пользователя вносить изменения в перечень оказываемых услуг.</w:t>
      </w:r>
    </w:p>
    <w:p>
      <w:pPr>
        <w:pStyle w:val="Normal"/>
        <w:shd w:val="clear" w:color="auto" w:fill="FFFFFF"/>
        <w:spacing w:lineRule="auto" w:line="240" w:beforeAutospacing="1" w:afterAutospacing="1"/>
        <w:contextualSpacing/>
        <w:jc w:val="both"/>
        <w:rPr>
          <w:rFonts w:ascii="Times New Roman" w:hAnsi="Times New Roman" w:cs="Times New Roman"/>
          <w:sz w:val="24"/>
          <w:szCs w:val="24"/>
        </w:rPr>
      </w:pPr>
      <w:r>
        <w:rPr>
          <w:rFonts w:cs="Times New Roman" w:ascii="Times New Roman" w:hAnsi="Times New Roman"/>
          <w:sz w:val="24"/>
          <w:szCs w:val="24"/>
        </w:rPr>
        <w:t xml:space="preserve">Использование веб-сайта и </w:t>
      </w:r>
      <w:r>
        <w:rPr>
          <w:rFonts w:cs="Times New Roman" w:ascii="Times New Roman" w:hAnsi="Times New Roman"/>
          <w:sz w:val="24"/>
          <w:szCs w:val="24"/>
          <w:lang w:eastAsia="ru-RU"/>
        </w:rPr>
        <w:t xml:space="preserve">онлайн конструктора кухни с искусственным интеллектом предоставляется пользователю с целью, </w:t>
      </w:r>
      <w:r>
        <w:rPr>
          <w:rFonts w:cs="Times New Roman" w:ascii="Times New Roman" w:hAnsi="Times New Roman"/>
          <w:sz w:val="24"/>
          <w:szCs w:val="24"/>
        </w:rPr>
        <w:t xml:space="preserve">направленной на информирование и привлечение внимания пользователя, поэтому </w:t>
      </w:r>
      <w:r>
        <w:rPr>
          <w:rFonts w:cs="Times New Roman" w:ascii="Times New Roman" w:hAnsi="Times New Roman"/>
          <w:sz w:val="24"/>
          <w:szCs w:val="24"/>
          <w:lang w:eastAsia="ru-RU"/>
        </w:rPr>
        <w:t xml:space="preserve">результат работы веб-сайта и онлайн конструктора кухни с искусственным интеллектом и произведенные с его помощью расчеты, визуализация, размер кухни, стоимость всех элементов кухни, отраженных в сервисе, цветовое решение и дизайн кухни, стоимость (марка, модель) бытовой техники (если была указана), </w:t>
      </w:r>
      <w:r>
        <w:rPr>
          <w:rFonts w:cs="Times New Roman" w:ascii="Times New Roman" w:hAnsi="Times New Roman"/>
          <w:sz w:val="24"/>
          <w:szCs w:val="24"/>
        </w:rPr>
        <w:t>наименование, марка, артикул, потребительские качества кухни и всех ее элементов, отраженных в сервисе,</w:t>
      </w:r>
      <w:r>
        <w:rPr>
          <w:rFonts w:cs="Times New Roman" w:ascii="Times New Roman" w:hAnsi="Times New Roman"/>
          <w:sz w:val="24"/>
          <w:szCs w:val="24"/>
          <w:lang w:eastAsia="ru-RU"/>
        </w:rPr>
        <w:t xml:space="preserve"> носит исключительно информационно-сп</w:t>
      </w:r>
      <w:r>
        <w:rPr>
          <w:rFonts w:cs="Times New Roman" w:ascii="Times New Roman" w:hAnsi="Times New Roman"/>
          <w:sz w:val="24"/>
          <w:szCs w:val="24"/>
        </w:rPr>
        <w:t>равочный характер и могут отличаться от действительности в зависимости от прайса (цен) третьего лица, реализующего указанные товары и/или услуги (производство, продажу и монтаж кухонь, бытовой техники), к которому может обратиться пользователь</w:t>
      </w:r>
      <w:r>
        <w:rPr>
          <w:rFonts w:cs="Times New Roman" w:ascii="Times New Roman" w:hAnsi="Times New Roman"/>
          <w:sz w:val="24"/>
          <w:szCs w:val="24"/>
          <w:lang w:eastAsia="ru-RU"/>
        </w:rPr>
        <w:t>.</w:t>
      </w:r>
      <w:r>
        <w:rPr>
          <w:rFonts w:cs="Times New Roman" w:ascii="Times New Roman" w:hAnsi="Times New Roman"/>
          <w:sz w:val="24"/>
          <w:szCs w:val="24"/>
        </w:rPr>
        <w:t xml:space="preserve"> </w:t>
      </w:r>
    </w:p>
    <w:p>
      <w:pPr>
        <w:pStyle w:val="Normal"/>
        <w:shd w:val="clear" w:color="auto" w:fill="FFFFFF"/>
        <w:spacing w:lineRule="auto" w:line="240" w:beforeAutospacing="1" w:afterAutospacing="1"/>
        <w:contextualSpacing/>
        <w:jc w:val="both"/>
        <w:rPr>
          <w:rFonts w:ascii="Times New Roman" w:hAnsi="Times New Roman" w:cs="Times New Roman"/>
          <w:sz w:val="24"/>
          <w:szCs w:val="24"/>
        </w:rPr>
      </w:pPr>
      <w:r>
        <w:rPr>
          <w:rFonts w:cs="Times New Roman" w:ascii="Times New Roman" w:hAnsi="Times New Roman"/>
          <w:sz w:val="24"/>
          <w:szCs w:val="24"/>
        </w:rPr>
        <w:t xml:space="preserve">При обращении пользователя к третьему лицу, реализующему указанные товары и/или услуги (производство, продажу и монтаж кухонь, бытовой техники) пользователь обязан уточнять у данного лица информацию о </w:t>
      </w:r>
      <w:r>
        <w:rPr>
          <w:rFonts w:cs="Times New Roman" w:ascii="Times New Roman" w:hAnsi="Times New Roman"/>
          <w:sz w:val="24"/>
          <w:szCs w:val="24"/>
          <w:lang w:eastAsia="ru-RU"/>
        </w:rPr>
        <w:t xml:space="preserve">расчетах, визуализации, размере кухни, стоимости всех элементов кухни, цветовое решение и дизайн кухни, стоимость (марку, модель) бытовой техники, </w:t>
      </w:r>
      <w:r>
        <w:rPr>
          <w:rFonts w:cs="Times New Roman" w:ascii="Times New Roman" w:hAnsi="Times New Roman"/>
          <w:sz w:val="24"/>
          <w:szCs w:val="24"/>
        </w:rPr>
        <w:t xml:space="preserve">наименование, марку, артикул, потребительские качества кухни и всех ее элементов. </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 xml:space="preserve">Компания не является продавцом/исполнителем указанных товаров и/или услуги: производство, продажа и монтаж кухонь, бытовой техники) и не несет ответственности перед пользователем за несоответствие функциональных характеристик веб-сайта и сервиса </w:t>
      </w:r>
      <w:r>
        <w:rPr>
          <w:rFonts w:cs="Times New Roman" w:ascii="Times New Roman" w:hAnsi="Times New Roman"/>
          <w:sz w:val="24"/>
          <w:szCs w:val="24"/>
          <w:lang w:eastAsia="ru-RU"/>
        </w:rPr>
        <w:t>онлайн конструктора кухни с искусственным интеллектом</w:t>
      </w:r>
      <w:r>
        <w:rPr>
          <w:rFonts w:cs="Times New Roman" w:ascii="Times New Roman" w:hAnsi="Times New Roman"/>
          <w:sz w:val="24"/>
          <w:szCs w:val="24"/>
        </w:rPr>
        <w:t xml:space="preserve"> личным представлениям и ожиданиям пользователя.</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 Под действие настоящего Соглашения подпадают все существующие (реально функционирующие) на данный момент услуги (сервисы) веб-сайта, а также любые их последующие модификации и появляющиеся в дальнейшем дополнительные услуги (сервисы).</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 Доступ к веб-сайту предоставляется на безвозмездной основе.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 Любые материалы, файлы и сервисы, содержащиеся на веб-сайте, не могут быть воспроизведены в какой-либо форме, каким-либо способом, полностью или частично без предварительного письменного разрешения Компании, за исключением случаев, указанных в настоящем Соглашении. При воспроизведении пользователем материалов веб-сайта, включая охраняемые авторские произведения, ссылка на веб-сайт обязательна, при этом текст указанной ссылки не должен содержать  ложную, вводящую в заблуждение, уничижительную или оскорбительную информацию. Перевод, переработка (модификация), любое изменение материалов веб-сайта, а также любые иные действия, в том числе удаление, изменение до малозаметной информации и сведений об авторских правах и правообладателях, не допускается.</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 Веб-сайт может включать ссылки на веб-сайты, принадлежащие третьим лицам или контролируемым третьим лицам. Попадая на такой веб-сайт по ссылке, пользователь должен прочитать правила использования этого веб-сайта и согласиться на их соблюдения до начала использования веб-сайта. Пользователи  также соглашаются с тем, что Компания не может контролировать содержание такого веб-сайта и брать на себя какую-либо ответственность за информацию, материалы и программное обеспечение и тд., размещенные на нем.</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Пользователь подтверждает и соглашается с тем, что  Компания не несет ответственности, прямо или косвенно, за какой-либо ущерб или убыток, связанный с использованием пользователем таких сведений, программного обеспечения или другого содержания либо тем, что пользователь полагался на них.</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 Наименование компаний, изображения и тд., упомянутые на веб-сайте, или содержащие ссылки на другие веб-сайты могут быть товарными знаками или товарными наименованиями третьих лиц. Доступ пользователя к веб-сайту не должен рассматриваться как предоставление (любым предусмотренным образом) любого разрешения на использование или права собственности на любые знаки, указанные на веб-сайте, без предварительного письменного согласия Компании или третьего лица, являющегося собственником товарного знака.</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2.8. Действующая редакция настоящего Соглашения размещена в сети Интернет на веб-сайте </w:t>
      </w:r>
      <w:hyperlink r:id="rId6">
        <w:r>
          <w:rPr>
            <w:rFonts w:eastAsia="Times New Roman" w:cs="Times New Roman" w:ascii="Times New Roman" w:hAnsi="Times New Roman"/>
            <w:b w:val="false"/>
            <w:bCs/>
            <w:i w:val="false"/>
            <w:iCs/>
            <w:caps w:val="false"/>
            <w:smallCaps w:val="false"/>
            <w:color w:val="202124"/>
            <w:spacing w:val="0"/>
            <w:sz w:val="24"/>
            <w:szCs w:val="24"/>
            <w:u w:val="single"/>
            <w:lang w:eastAsia="ru-RU"/>
          </w:rPr>
          <w:t>https://выбираем-кухню.рф</w:t>
        </w:r>
      </w:hyperlink>
      <w:r>
        <w:rPr>
          <w:rFonts w:cs="Times New Roman" w:ascii="Times New Roman" w:hAnsi="Times New Roman"/>
          <w:color w:val="000000" w:themeColor="text1"/>
          <w:sz w:val="24"/>
          <w:szCs w:val="24"/>
        </w:rPr>
        <w:t xml:space="preserve">. </w:t>
      </w:r>
      <w:r>
        <w:rPr>
          <w:rFonts w:eastAsia="Times New Roman" w:cs="Times New Roman" w:ascii="Times New Roman" w:hAnsi="Times New Roman"/>
          <w:color w:val="000000"/>
          <w:sz w:val="24"/>
          <w:szCs w:val="24"/>
          <w:lang w:eastAsia="ru-RU"/>
        </w:rPr>
        <w:t>Компания вправе в любое время в одностороннем порядке изменять условия настоящего Соглашения без согласия пользователей. Такие изменения вступают в силу с момента размещения новой версии Соглашения в сети Интернет на веб-сайте, если иное не предусмотрено новой редакцией Соглашения. При несогласии пользователя с внесенными изменениями он обязан удалить все имеющиеся у него материалы веб-сайта, после чего прекратить использование материалов и сервисов веб-сайта. Ваш постоянный доступ к веб-сайту считается Вашим убедительным принятием измененного соглашения, поэтому Вы обязаны регулярно просматривать настоящее Соглашение и дополнительные условия или уведомления, размещенные на веб-сайте.</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 Компания имеет право ограничить доступ  пользователю к веб-сайту в случае нарушения последним условий настоящего соглашения.</w:t>
      </w:r>
    </w:p>
    <w:p>
      <w:pPr>
        <w:pStyle w:val="Normal"/>
        <w:shd w:val="clear" w:color="auto" w:fill="FFFFFF"/>
        <w:spacing w:lineRule="auto" w:line="240" w:before="0" w:after="0"/>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3. Права пользователя </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 Просматривать имеющуюся на веб-сайте информацию.</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3.2.Пользоваться всеми имеющимися на веб-сайте услугами.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3.3.Задавать любые вопросы, относящиеся к услугам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 Размещать комментарии, вопросы, отзывы, предложения относящиеся к услугам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3.5. Пользоваться веб-сайтом исключительно в целях и порядке, предусмотренных Соглашением и не запрещенных законодательством Российской Федерации.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4.Обязательства пользователя </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 Пользователь соглашается не предпринимать действий, которые могут рассматриваться как нарушающие законодательство Российской Федерации или нормы международного права, в том числе в сфере интеллектуальной собственности, авторских и/или смежных правах, а также любых действий, которые приводят или могут привести к нарушению нормальной работы веб-сайта и сервисов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 Пользователю запрещается использовать любые устройства, программы, процедуры, алгоритмы и методы, автоматические устройства или эквивалентные ручные процессы для доступа, приобретения, копирования или отслеживания содержания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3.3.Пользователю запрещается любым способом обходить навигационную структуру веб-сайта для получения или попытки получения любой информации, документов или материалов любыми средствами, которые специально не предоставлены сервисами данного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3.4. Пользователю запрещается несанкционированный доступ к функциям веб-сайта, любым другим системам или сетям, относящимся к данному веб-сайту, а также любым услугам, предлагаемым на веб-сайте. </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3.5. Пользователю запрещается нарушать систему безопасности и аутентификации на веб-сайте или в любой сети, относящейся к веб-сайту.</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3.6. Пользователю запрещается выполнять обратный поиск, отслеживать или пытаться отслеживать любую информацию о любом другом пользователе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3.7. Пользователю запрещается использовать веб-сайт и его содержание в любых целях, запрещенных законодательством Российской Федерации, а также подстрекать к любой незаконной деятельности или другой деятельности, нарушающей права Компании и иных лиц.</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3.8. Пользователь обязуется предоставлять по запросу Компании дополнительную информацию, которая имеет непосредственное отношение к предоставляемым услугам данного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3.9. Любые средства индивидуализации, в том числе товарные знаки и знаки обслуживания, а равно логотипы и эмблемы, содержащиеся на страницах веб-сайта, являются интеллектуальной собственностью их правообладателей. Пользователю веб-сайта запрещено воспроизводить или иным способом использовать указанные средства индивидуализации и/или их элементы без предварительного письменного разрешения соответствующих правообладателей.</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3.10. Пользователь самостоятельно несет ответственность за любую информацию и материалы, размещенные им на веб-сайте. Компания не инициирует размещение указанной информации,  не выбирает получателей информации, не влияет на содержание и целостность размещаемой информации, а также в момент размещения пользователем информации на веб-сайте  не знает и не может знать, нарушает ли такое размещение действующее законодательство Российской Федерации, однако Компания вправе отслеживать, просматривать и/или удалять любую информацию и материалы, размещенные пользователем на веб-сайте.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размещении любой информации и материалов пользователь не становится соавтором веб-сайта и отказывается от каких-либо претензий на такое авторство в будущем. Компания не выплачивает пользователю авторского или любого иного вознаграждения, как в период, так и по истечении срока действия настоящего Соглашения.</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3.11. Пользователь обязуется не распространять с использованием веб-сайта любую конфиденциальную и охраняемую законодательством Российской Федерации информацию о физических либо юридических лицах.</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3.12. Пользователь обязуется избегать любых действий, в результате которых может быть нарушена конфиденциальность информации, охраняемой законодательством Российской Федерации.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3.13. Пользователь обязуется не использовать веб-сайт с целью загрузки контента, который является незаконным, нарушает любые права третьих лиц, пропагандирует насилие, жестокость, ненависть и/или дискриминацию по расовому, национальному, половому, религиозному, социальному признакам, содержит недостоверные сведения и/или оскорбления в адрес конкретных лиц, организаций, органов власти, побуждает к совершению противоправных действий, а также с целью содействия лицам, действия которых направлены на нарушение ограничений и запретов, действующих на территории Российской Федерации, нарушения прав несовершеннолетних лиц и/или причинение им вреда в любой форме, ущемления прав меньшинств и тд.</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3.14. Пользователь обязуется не использовать сайт для представления себя за другого человека  или представления организации и/или сообщества без достаточных на то прав, в том числе за сотрудников данного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3.15. Пользователь обязуется не использовать веб-сайт для введения в заблуждение относительно свойств и характеристик какого-либо товара или услуги, размещенных на веб-сайте.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3.16. Пользователь обязуется не использовать веб-сайт для распространения информации рекламного характера, иначе как с согласия Компании.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3.17. Пользователь согласен, что все материалы и сервисы веб-сайта или любая их часть могут сопровождаться рекламой. Пользователь согласен с тем, что Компания не несет какой-либо ответственности и не имеет каких-либо обязательств в связи с такой рекламой.</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3.18. Оставаясь на веб-сайте и пользуясь его сервисами, пользователь подтверждает, что не является резидентом ЕС и ЕЭЗ. </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4.Ответственность</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4.1. Компания стремится обеспечить, однако не контролирует и не гарантирует конфиденциальность и охрану любой информации, размещенной на веб-сайте или полученной с веб-сайта. Компания принимает разумные меры в целях недопущения несанкционированного разглашения размещенной пользователем на веб-сайте информации третьим лицам, однако не несет ответственность в случае, если такое разглашение было допущено. В этой связи, передача информации на веб-сайт означает согласие пользователя на любое воспроизведение, распространение, раскрытие и иное использование такой информации. Размещая информацию и материалы, пользователь также гарантирует, что обладает всеми правами и полномочиями, необходимыми для этого, с учетом условий настоящего Соглашения и что такое размещение не нарушает охраняемые законом права и интересы третьих лиц, международные договоры и действующее законодательство Российской Федерации.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4.2. Компания стремится к обеспечению достоверности информации, размещенной на веб-сайте, однако не несет ответственности за любые неточности и/или недостоверность информации, а равно сбои в работе предоставляемых через веб-сайт сервисов. </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Компания не несет ответственности за задержки или сбои в процессе совершения операций, возникшие вследствие непреодолимой силы, а также любого случая неполадок в телекоммуникационных, компьютерных, электрических и иных смежных системах; надлежащее функционирование веб-сайта, в случае, если пользователь не имеет необходимых технических средств для его использования, а также не несет никаких обязательств по обеспечению пользователя  такими средствами.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4.3.Пользователь согласен с тем, что Компания не несет ответственность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веб-сайта, интеллектуальной собственностью или услугами, доступными на нем или полученными через внешние веб-сайты или ресурсы либо иные ожидания пользователя, которые возникли в связи с использованием размещенной на веб-сайте информации или ссылки на внешние ресурсы.</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Ни при каких условиях, включая, но не ограничиваясь невнимательностью или небрежностью пользователя, Компания не несет ответственности за любой ущерб (прямой или косвенный, случайный или закономерный), включая, но не ограничиваясь потерей данных или прибылей, связанной с использованием или невозможностью использования веб-сайта, информации, программ, файлов или материалов на нем, даже если Компания или ее представители были предупреждены о возможности такой потери. В случае, если использование веб-сайта приведет к необходимости дополнительного обслуживания, исправления или ремонта любого оборудования, а равно восстановления данных, все связанные с этим затраты оплачиваются пользователем.</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 Компания не несет ответственности за посещение пользователем, а также любое использование им внешних ресурсов (веб-сайтов третьих лиц), ссылки на которые могут содержаться на веб-сайте. Компания не несет ответственности за точность, надежность, достоверность и безопасность любой информации, материалов, рекомендаций и сервисов, размещенных на внешних ресурсах. Использование внешних ресурсов осуществляется пользователем  добровольно, исключительно по собственному усмотрению и на свой риск.</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4.5. Компания не несет ответственности и не возмещает любые убытки, которые пользователь может понести в случае умышленного или неосторожного нарушения любого положения настоящего Соглашения, а также вследствие несанкционированного доступа к коммуникациям другого пользователя.</w:t>
      </w:r>
    </w:p>
    <w:p>
      <w:pPr>
        <w:pStyle w:val="Normal"/>
        <w:shd w:val="clear" w:color="auto" w:fill="FFFFFF"/>
        <w:spacing w:lineRule="auto" w:line="240" w:beforeAutospacing="1" w:afterAutospacing="1"/>
        <w:contextualSpacing/>
        <w:jc w:val="both"/>
        <w:rPr>
          <w:rFonts w:ascii="Times New Roman" w:hAnsi="Times New Roman" w:cs="Times New Roman"/>
          <w:sz w:val="24"/>
          <w:szCs w:val="24"/>
        </w:rPr>
      </w:pPr>
      <w:r>
        <w:rPr>
          <w:rFonts w:cs="Times New Roman" w:ascii="Times New Roman" w:hAnsi="Times New Roman"/>
          <w:sz w:val="24"/>
          <w:szCs w:val="24"/>
        </w:rPr>
        <w:t xml:space="preserve">Пользователь использует веб-сайт и сервис </w:t>
      </w:r>
      <w:r>
        <w:rPr>
          <w:rFonts w:cs="Times New Roman" w:ascii="Times New Roman" w:hAnsi="Times New Roman"/>
          <w:sz w:val="24"/>
          <w:szCs w:val="24"/>
          <w:lang w:eastAsia="ru-RU"/>
        </w:rPr>
        <w:t>онлайн конструктора кухни с искусственным интеллектом</w:t>
      </w:r>
      <w:r>
        <w:rPr>
          <w:rFonts w:cs="Times New Roman" w:ascii="Times New Roman" w:hAnsi="Times New Roman"/>
          <w:sz w:val="24"/>
          <w:szCs w:val="24"/>
        </w:rPr>
        <w:t xml:space="preserve"> на свой собственный риск. </w:t>
      </w:r>
    </w:p>
    <w:p>
      <w:pPr>
        <w:pStyle w:val="Normal"/>
        <w:shd w:val="clear" w:color="auto" w:fill="FFFFFF"/>
        <w:spacing w:lineRule="auto" w:line="240" w:beforeAutospacing="1" w:afterAutospacing="1"/>
        <w:contextualSpacing/>
        <w:jc w:val="both"/>
        <w:rPr>
          <w:rFonts w:ascii="Times New Roman" w:hAnsi="Times New Roman" w:cs="Times New Roman"/>
          <w:sz w:val="24"/>
          <w:szCs w:val="24"/>
        </w:rPr>
      </w:pPr>
      <w:r>
        <w:rPr>
          <w:rFonts w:cs="Times New Roman" w:ascii="Times New Roman" w:hAnsi="Times New Roman"/>
          <w:sz w:val="24"/>
          <w:szCs w:val="24"/>
        </w:rPr>
        <w:t xml:space="preserve">Сервис и функции веб-сайта и </w:t>
      </w:r>
      <w:r>
        <w:rPr>
          <w:rFonts w:cs="Times New Roman" w:ascii="Times New Roman" w:hAnsi="Times New Roman"/>
          <w:sz w:val="24"/>
          <w:szCs w:val="24"/>
          <w:lang w:eastAsia="ru-RU"/>
        </w:rPr>
        <w:t>онлайн конструктора кухни с искусственным интеллектом</w:t>
      </w:r>
      <w:r>
        <w:rPr>
          <w:rFonts w:cs="Times New Roman" w:ascii="Times New Roman" w:hAnsi="Times New Roman"/>
          <w:sz w:val="24"/>
          <w:szCs w:val="24"/>
        </w:rPr>
        <w:t xml:space="preserve"> предоставляются «как есть». </w:t>
      </w:r>
    </w:p>
    <w:p>
      <w:pPr>
        <w:pStyle w:val="Normal"/>
        <w:shd w:val="clear" w:color="auto" w:fill="FFFFFF"/>
        <w:spacing w:lineRule="auto" w:line="240" w:beforeAutospacing="1" w:afterAutospacing="1"/>
        <w:contextualSpacing/>
        <w:jc w:val="both"/>
        <w:rPr>
          <w:rFonts w:ascii="Times New Roman" w:hAnsi="Times New Roman" w:cs="Times New Roman"/>
          <w:sz w:val="24"/>
          <w:szCs w:val="24"/>
        </w:rPr>
      </w:pPr>
      <w:r>
        <w:rPr>
          <w:rFonts w:cs="Times New Roman" w:ascii="Times New Roman" w:hAnsi="Times New Roman"/>
          <w:sz w:val="24"/>
          <w:szCs w:val="24"/>
        </w:rPr>
        <w:t>Компания не принимает на себя никакой ответственности, в том числе за соответствие указанных сервисов и функций целям пользователя.</w:t>
      </w:r>
    </w:p>
    <w:p>
      <w:pPr>
        <w:pStyle w:val="Normal"/>
        <w:shd w:val="clear" w:color="auto" w:fill="FFFFFF"/>
        <w:spacing w:lineRule="auto" w:line="240" w:beforeAutospacing="1" w:afterAutospacing="1"/>
        <w:contextualSpacing/>
        <w:jc w:val="both"/>
        <w:rPr>
          <w:rFonts w:ascii="Times New Roman" w:hAnsi="Times New Roman" w:cs="Times New Roman"/>
          <w:sz w:val="24"/>
          <w:szCs w:val="24"/>
        </w:rPr>
      </w:pPr>
      <w:r>
        <w:rPr>
          <w:rFonts w:cs="Times New Roman" w:ascii="Times New Roman" w:hAnsi="Times New Roman"/>
          <w:sz w:val="24"/>
          <w:szCs w:val="24"/>
        </w:rPr>
        <w:t xml:space="preserve">Компания не несет ответственности за любые виды убытков, произошедшие вследствие использования пользователем веб-сайтом и сервисом </w:t>
      </w:r>
      <w:r>
        <w:rPr>
          <w:rFonts w:cs="Times New Roman" w:ascii="Times New Roman" w:hAnsi="Times New Roman"/>
          <w:sz w:val="24"/>
          <w:szCs w:val="24"/>
          <w:lang w:eastAsia="ru-RU"/>
        </w:rPr>
        <w:t>онлайн конструктора кухни с искусственным интеллектом</w:t>
      </w:r>
      <w:r>
        <w:rPr>
          <w:rFonts w:cs="Times New Roman" w:ascii="Times New Roman" w:hAnsi="Times New Roman"/>
          <w:sz w:val="24"/>
          <w:szCs w:val="24"/>
        </w:rPr>
        <w:t xml:space="preserve">. </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При любых обстоятельствах ответственность Компании в соответствии со статьей 15 Гражданского кодекса России ограничена 1 000 (одной тысячью) рублей РФ и возлагается на нее при наличии в их действиях вины.</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4.6. В случае предъявления третьими лицами претензий Компании, связанных с нарушением пользователем условий настоящего Соглашения, а равно с размещенной пользователем информацией на веб-сайте, указанный пользователь обязуется самостоятельно урегулировать такие претензии, а также возместить Компании все понесенные убытки и потери, включая возмещение штрафов, судебных расходов, издержек и компенсаций.</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Раскрытие информации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5.1.Компания вправе раскрыть любую собранную о пользователе данного веб-сайта информацию, если раскрытие необходимо в связи с расследованием или жалобой в отношении неправомерного использования веб-сайта либо для установления (идентификации) пользователя, который может нарушать или вмешиваться в права Компании или в права других пользователей.</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5.2.Компания имеет право раскрыть любую информацию о пользователе, которую посчитает необходимой для выполнения положений действующего законодательства или судебных решений, обеспечения выполнения условий настоящего Соглашения, защиты прав или безопасности сотрудников компании, иных пользователей и третьих лиц.</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5.3.Компания имеет право раскрыть информацию о пользователе, если действующее законодательство Российской Федерации требует или разрешает такое раскрытие.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Нарушение условий Соглашения об использование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6.1.Компания вправе без предварительного уведомления пользователя  прекратить и/или заблокировать доступ к веб-сайту, если пользователь нарушил условия настоящего Соглашения или содержащиеся в иных документах условия пользования веб-сайтом, а также в случае прекращения действия веб-сайта либо по причине технической неполадки или проблемы.</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6.2.Компания не несет ответственности перед пользователем или третьими лицами за прекращение доступа к веб-сайту в случае нарушения пользователем  любого положения настоящего Соглашения или иного документа, содержащего условия пользования веб-сайтом.</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7.Разрешение споров</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7.1.В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(письменного предложения о добровольном урегулировании спора).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7.2.Получатель претензии в течение 10 (десяти) календарных дней со дня получения, письменно уведомляет заявителя претензии о результатах ее рассмотрения.</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7.3. При невозможности разрешить спор в добровольном порядке любая из сторон вправе обратиться в суд за защитой своих прав и законных интересов, которые предоставлены ей действующим законодательством Российской Федерации.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7.4.Любой иск в отношении использования веб-сайта должен быть предъявлен в течение 14 (четырнадцати) дней после возникновения оснований для иска, за исключением защиты авторских прав на охраняемые в соответствии с законодательством материалы веб-сайта. При нарушении условий данного пункта любой иск или основания для иска погашаются исковой давностью.</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Autospacing="1"/>
        <w:contextualSpacing/>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 Прочие положения</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 Использование материалов и сервисов веб-сайта, а равно размещение на нем материалов пользователя, регулируется нормами действующего законодательства Российской Федерации.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8.2. Ничто в Соглашении не может пониматься как установление между пользователем и Компанией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8.3. Признание судом какого-либо положения Соглашения недействительным или не подлежащим принудительному исполнению не влечет недействительности иных положений Соглашения.</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8.4. Бездействие со стороны Компании в случае нарушения кем-либо из пользователей положений Соглашения не лишает Компанию права предпринять соответствующие действия в защиту своих интересов и защиту авторских прав на охраняемые в соответствии с законодательством материалы веб-сайта позднее.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8.5. </w:t>
      </w:r>
      <w:r>
        <w:rPr>
          <w:rFonts w:eastAsia="Times New Roman" w:cs="Times New Roman" w:ascii="Times New Roman" w:hAnsi="Times New Roman"/>
          <w:sz w:val="24"/>
          <w:szCs w:val="24"/>
          <w:lang w:eastAsia="ru-RU"/>
        </w:rPr>
        <w:t>Пользователь при исполнении настоящего Соглашения также соглашается с принятием им условий следующих документов</w:t>
      </w:r>
      <w:r>
        <w:rPr>
          <w:rFonts w:eastAsia="Times New Roman" w:cs="Times New Roman" w:ascii="Times New Roman" w:hAnsi="Times New Roman"/>
          <w:color w:val="000000"/>
          <w:sz w:val="24"/>
          <w:szCs w:val="24"/>
          <w:lang w:eastAsia="ru-RU"/>
        </w:rPr>
        <w:t>, которые регулируют отношения сторон  в соответствующей части и распространяют свое действие на использование пользователем веб-сайта:</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8.8.1.Политика конфиденциальности.</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8.8.2.Политика в отношении обработки персональных данных.</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8.6. Любой из документов, перечисленных в п.5.5 настоящего Соглашения может подлежать обновлению. Изменения вступают в силу с момента их опубликования на веб-сайте.</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8.7.Пользователь подтверждает, что ознакомлен со всеми пунктами настоящего Соглашения и безоговорочно принимает их.</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cs="Times New Roman" w:ascii="Times New Roman" w:hAnsi="Times New Roman"/>
          <w:sz w:val="24"/>
          <w:szCs w:val="24"/>
        </w:rPr>
        <w:t xml:space="preserve">Настоящее Соглашение представляет собой договор между пользователем и Компанией относительно порядка использования веб-сайта и </w:t>
      </w:r>
      <w:r>
        <w:rPr>
          <w:rFonts w:cs="Times New Roman" w:ascii="Times New Roman" w:hAnsi="Times New Roman"/>
          <w:sz w:val="24"/>
          <w:szCs w:val="24"/>
          <w:lang w:eastAsia="ru-RU"/>
        </w:rPr>
        <w:t>онлайн конструктора кухни с искусственным интеллектом</w:t>
      </w:r>
      <w:r>
        <w:rPr>
          <w:rFonts w:cs="Times New Roman" w:ascii="Times New Roman" w:hAnsi="Times New Roman"/>
          <w:sz w:val="24"/>
          <w:szCs w:val="24"/>
        </w:rPr>
        <w:t xml:space="preserve"> и заменяет собой все предыдущие соглашения в отношении указанного порядка между пользователем и Компанией.</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8.8. По всем вопросам, связанным с нарушением авторских прав Компании, незаконного использования материалов веб-сайта или размещением ложной, вводящей в заблуждение информации о Компании, просим обращаться по следующим контактным данным:</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ООО «</w:t>
      </w:r>
      <w:r>
        <w:rPr>
          <w:rFonts w:eastAsia="Times New Roman" w:cs="Times New Roman" w:ascii="Times New Roman" w:hAnsi="Times New Roman"/>
          <w:color w:val="000000"/>
          <w:sz w:val="24"/>
          <w:szCs w:val="24"/>
          <w:lang w:eastAsia="ru-RU"/>
        </w:rPr>
        <w:t>ЛайтБайт</w:t>
      </w:r>
      <w:r>
        <w:rPr>
          <w:rFonts w:cs="Times New Roman" w:ascii="Times New Roman" w:hAnsi="Times New Roman"/>
          <w:sz w:val="24"/>
          <w:szCs w:val="24"/>
        </w:rPr>
        <w:t>»</w:t>
      </w:r>
      <w:r>
        <w:rPr>
          <w:rFonts w:cs="Times New Roman" w:ascii="Times New Roman" w:hAnsi="Times New Roman"/>
          <w:color w:val="000000" w:themeColor="text1"/>
          <w:sz w:val="24"/>
          <w:szCs w:val="24"/>
          <w:shd w:fill="FFFFFF" w:val="clear"/>
        </w:rPr>
        <w:t xml:space="preserve">: </w:t>
      </w:r>
      <w:r>
        <w:rPr>
          <w:rFonts w:cs="Times New Roman" w:ascii="Times New Roman" w:hAnsi="Times New Roman"/>
          <w:sz w:val="24"/>
          <w:szCs w:val="24"/>
        </w:rPr>
        <w:t>ОГРН 1203600012263</w:t>
      </w:r>
      <w:r>
        <w:rPr>
          <w:rFonts w:cs="Times New Roman" w:ascii="Times New Roman" w:hAnsi="Times New Roman"/>
          <w:sz w:val="24"/>
          <w:szCs w:val="24"/>
          <w:shd w:fill="FFFFFF" w:val="clear"/>
        </w:rPr>
        <w:t xml:space="preserve">  ИНН </w:t>
      </w:r>
      <w:r>
        <w:rPr>
          <w:rFonts w:cs="Times New Roman" w:ascii="Times New Roman" w:hAnsi="Times New Roman"/>
          <w:sz w:val="24"/>
          <w:szCs w:val="24"/>
        </w:rPr>
        <w:t xml:space="preserve">3664246448, адрес: 394018, г.Воронеж, ул.Свободы, д.7, помещение </w:t>
      </w:r>
      <w:r>
        <w:rPr>
          <w:rFonts w:cs="Times New Roman" w:ascii="Times New Roman" w:hAnsi="Times New Roman"/>
          <w:sz w:val="24"/>
          <w:szCs w:val="24"/>
          <w:lang w:val="en-US"/>
        </w:rPr>
        <w:t>I</w:t>
      </w:r>
      <w:r>
        <w:rPr>
          <w:rFonts w:cs="Times New Roman" w:ascii="Times New Roman" w:hAnsi="Times New Roman"/>
          <w:sz w:val="24"/>
          <w:szCs w:val="24"/>
        </w:rPr>
        <w:t>, литера А, офис 3</w:t>
      </w:r>
      <w:r>
        <w:rPr>
          <w:rFonts w:cs="Times New Roman" w:ascii="Times New Roman" w:hAnsi="Times New Roman"/>
          <w:color w:val="000000" w:themeColor="text1"/>
          <w:sz w:val="24"/>
          <w:szCs w:val="24"/>
          <w:shd w:fill="FFFFFF" w:val="clear"/>
        </w:rPr>
        <w:t>, телефон</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rPr>
        <w:t>79</w:t>
      </w:r>
      <w:r>
        <w:rPr>
          <w:rFonts w:cs="Times New Roman" w:ascii="Times New Roman" w:hAnsi="Times New Roman"/>
          <w:sz w:val="24"/>
          <w:szCs w:val="24"/>
          <w:shd w:fill="FFFFFF" w:val="clear"/>
        </w:rPr>
        <w:t>397709159</w:t>
      </w:r>
      <w:r>
        <w:rPr>
          <w:rFonts w:cs="Times New Roman" w:ascii="Times New Roman" w:hAnsi="Times New Roman"/>
          <w:sz w:val="24"/>
          <w:szCs w:val="24"/>
          <w:shd w:fill="FFFFFF" w:val="clear"/>
        </w:rPr>
        <w:t>.</w:t>
      </w:r>
    </w:p>
    <w:p>
      <w:pPr>
        <w:pStyle w:val="Normal"/>
        <w:shd w:val="clear" w:color="auto" w:fill="FFFFFF"/>
        <w:spacing w:lineRule="auto" w:line="240" w:beforeAutospacing="1" w:afterAutospacing="1"/>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before="0" w:after="200"/>
        <w:contextualSpacing/>
        <w:jc w:val="both"/>
        <w:rPr>
          <w:rFonts w:ascii="Times New Roman" w:hAnsi="Times New Roman" w:cs="Times New Roman"/>
          <w:sz w:val="24"/>
          <w:szCs w:val="24"/>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5da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f10f38"/>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f10f38"/>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f10f38"/>
    <w:rPr>
      <w:color w:val="0000FF"/>
      <w:u w:val="single"/>
    </w:rPr>
  </w:style>
  <w:style w:type="character" w:styleId="Style14" w:customStyle="1">
    <w:name w:val="Текст примечания Знак"/>
    <w:basedOn w:val="DefaultParagraphFont"/>
    <w:link w:val="a5"/>
    <w:uiPriority w:val="99"/>
    <w:semiHidden/>
    <w:qFormat/>
    <w:rsid w:val="00f261af"/>
    <w:rPr>
      <w:sz w:val="20"/>
      <w:szCs w:val="20"/>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NormalWeb">
    <w:name w:val="Normal (Web)"/>
    <w:basedOn w:val="Normal"/>
    <w:uiPriority w:val="99"/>
    <w:semiHidden/>
    <w:unhideWhenUsed/>
    <w:qFormat/>
    <w:rsid w:val="00f10f38"/>
    <w:pPr>
      <w:spacing w:lineRule="auto" w:line="240" w:beforeAutospacing="1" w:afterAutospacing="1"/>
    </w:pPr>
    <w:rPr>
      <w:rFonts w:ascii="Times New Roman" w:hAnsi="Times New Roman" w:eastAsia="Times New Roman" w:cs="Times New Roman"/>
      <w:sz w:val="24"/>
      <w:szCs w:val="24"/>
      <w:lang w:eastAsia="ru-RU"/>
    </w:rPr>
  </w:style>
  <w:style w:type="paragraph" w:styleId="Annotationtext">
    <w:name w:val="annotation text"/>
    <w:basedOn w:val="Normal"/>
    <w:link w:val="a6"/>
    <w:uiPriority w:val="99"/>
    <w:semiHidden/>
    <w:unhideWhenUsed/>
    <w:qFormat/>
    <w:rsid w:val="00f261af"/>
    <w:pPr>
      <w:spacing w:lineRule="auto" w:line="240"/>
    </w:pPr>
    <w:rPr>
      <w:sz w:val="20"/>
      <w:szCs w:val="20"/>
    </w:rPr>
  </w:style>
  <w:style w:type="paragraph" w:styleId="NoSpacing">
    <w:name w:val="No Spacing"/>
    <w:uiPriority w:val="1"/>
    <w:qFormat/>
    <w:rsid w:val="00f261a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xn----7sbcdrqroly2bya2etc.xn--p1ai/" TargetMode="External"/><Relationship Id="rId3" Type="http://schemas.openxmlformats.org/officeDocument/2006/relationships/hyperlink" Target="https://xn----7sbcdrqroly2bya2etc.xn--p1ai/" TargetMode="External"/><Relationship Id="rId4" Type="http://schemas.openxmlformats.org/officeDocument/2006/relationships/hyperlink" Target="https://xn----7sbcdrqroly2bya2etc.xn--p1ai/" TargetMode="External"/><Relationship Id="rId5" Type="http://schemas.openxmlformats.org/officeDocument/2006/relationships/hyperlink" Target="https://xn----7sbcdrqroly2bya2etc.xn--p1ai/" TargetMode="External"/><Relationship Id="rId6" Type="http://schemas.openxmlformats.org/officeDocument/2006/relationships/hyperlink" Target="https://xn----7sbcdrqroly2bya2etc.xn--p1ai/"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9A9E-AC5C-46DA-BFA7-0A58636A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LibreOffice/7.1.4.2$Windows_X86_64 LibreOffice_project/a529a4fab45b75fefc5b6226684193eb000654f6</Application>
  <AppVersion>15.0000</AppVersion>
  <Pages>7</Pages>
  <Words>2856</Words>
  <Characters>20855</Characters>
  <CharactersWithSpaces>23652</CharactersWithSpaces>
  <Paragraphs>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2020-11-24T07:41:00Z</dcterms:created>
  <dc:creator>Пользователь</dc:creator>
  <dc:description/>
  <dc:language>ru-RU</dc:language>
  <cp:lastModifiedBy/>
  <dcterms:modified xsi:type="dcterms:W3CDTF">2022-05-25T11:53:40Z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